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060"/>
        <w:gridCol w:w="1742"/>
        <w:gridCol w:w="1742"/>
        <w:gridCol w:w="1742"/>
        <w:gridCol w:w="1742"/>
        <w:gridCol w:w="1743"/>
        <w:gridCol w:w="1743"/>
      </w:tblGrid>
      <w:tr w:rsidR="001A743A" w:rsidTr="009C0789">
        <w:tc>
          <w:tcPr>
            <w:tcW w:w="421" w:type="dxa"/>
            <w:vMerge w:val="restart"/>
          </w:tcPr>
          <w:p w:rsidR="001A743A" w:rsidRDefault="001A743A">
            <w:r>
              <w:t>Lp.</w:t>
            </w:r>
          </w:p>
        </w:tc>
        <w:tc>
          <w:tcPr>
            <w:tcW w:w="3077" w:type="dxa"/>
            <w:vMerge w:val="restart"/>
          </w:tcPr>
          <w:p w:rsidR="001A743A" w:rsidRDefault="001A743A" w:rsidP="001A743A">
            <w:pPr>
              <w:jc w:val="center"/>
            </w:pPr>
            <w:r>
              <w:t>Nazwa produktu</w:t>
            </w:r>
          </w:p>
        </w:tc>
        <w:tc>
          <w:tcPr>
            <w:tcW w:w="3498" w:type="dxa"/>
            <w:gridSpan w:val="2"/>
          </w:tcPr>
          <w:p w:rsidR="001A743A" w:rsidRDefault="001A743A" w:rsidP="001A743A">
            <w:pPr>
              <w:jc w:val="center"/>
            </w:pPr>
            <w:r>
              <w:t>Oferta 1</w:t>
            </w:r>
          </w:p>
        </w:tc>
        <w:tc>
          <w:tcPr>
            <w:tcW w:w="3498" w:type="dxa"/>
            <w:gridSpan w:val="2"/>
          </w:tcPr>
          <w:p w:rsidR="001A743A" w:rsidRDefault="001A743A" w:rsidP="001A743A">
            <w:pPr>
              <w:jc w:val="center"/>
            </w:pPr>
            <w:r>
              <w:t>Oferta II</w:t>
            </w:r>
          </w:p>
        </w:tc>
        <w:tc>
          <w:tcPr>
            <w:tcW w:w="3500" w:type="dxa"/>
            <w:gridSpan w:val="2"/>
          </w:tcPr>
          <w:p w:rsidR="001A743A" w:rsidRDefault="001A743A" w:rsidP="001A743A">
            <w:pPr>
              <w:jc w:val="center"/>
            </w:pPr>
            <w:r>
              <w:t>Oferta III</w:t>
            </w:r>
          </w:p>
        </w:tc>
      </w:tr>
      <w:tr w:rsidR="001A743A" w:rsidTr="001A743A">
        <w:tc>
          <w:tcPr>
            <w:tcW w:w="421" w:type="dxa"/>
            <w:vMerge/>
          </w:tcPr>
          <w:p w:rsidR="001A743A" w:rsidRDefault="001A743A" w:rsidP="001A743A"/>
        </w:tc>
        <w:tc>
          <w:tcPr>
            <w:tcW w:w="3077" w:type="dxa"/>
            <w:vMerge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>
            <w:r>
              <w:t>Nazwa sklepu</w:t>
            </w:r>
          </w:p>
        </w:tc>
        <w:tc>
          <w:tcPr>
            <w:tcW w:w="1749" w:type="dxa"/>
          </w:tcPr>
          <w:p w:rsidR="001A743A" w:rsidRDefault="001A743A" w:rsidP="001A743A">
            <w:r>
              <w:t>Cena brutto</w:t>
            </w:r>
          </w:p>
        </w:tc>
        <w:tc>
          <w:tcPr>
            <w:tcW w:w="1749" w:type="dxa"/>
          </w:tcPr>
          <w:p w:rsidR="001A743A" w:rsidRDefault="001A743A" w:rsidP="001A743A">
            <w:r>
              <w:t>Nazwa sklepu</w:t>
            </w:r>
          </w:p>
        </w:tc>
        <w:tc>
          <w:tcPr>
            <w:tcW w:w="1749" w:type="dxa"/>
          </w:tcPr>
          <w:p w:rsidR="001A743A" w:rsidRDefault="001A743A" w:rsidP="001A743A">
            <w:r>
              <w:t>Cena brutto</w:t>
            </w:r>
          </w:p>
        </w:tc>
        <w:tc>
          <w:tcPr>
            <w:tcW w:w="1750" w:type="dxa"/>
          </w:tcPr>
          <w:p w:rsidR="001A743A" w:rsidRDefault="001A743A" w:rsidP="001A743A">
            <w:r>
              <w:t>Nazwa sklepu</w:t>
            </w:r>
          </w:p>
        </w:tc>
        <w:tc>
          <w:tcPr>
            <w:tcW w:w="1750" w:type="dxa"/>
          </w:tcPr>
          <w:p w:rsidR="001A743A" w:rsidRDefault="001A743A" w:rsidP="001A743A">
            <w:r>
              <w:t>Cena brutto</w:t>
            </w:r>
          </w:p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/>
        </w:tc>
      </w:tr>
      <w:tr w:rsidR="001A743A" w:rsidTr="001A743A">
        <w:tc>
          <w:tcPr>
            <w:tcW w:w="421" w:type="dxa"/>
          </w:tcPr>
          <w:p w:rsidR="001A743A" w:rsidRDefault="001A743A" w:rsidP="001A743A"/>
        </w:tc>
        <w:tc>
          <w:tcPr>
            <w:tcW w:w="3077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>
            <w:r>
              <w:t>razem</w:t>
            </w:r>
          </w:p>
        </w:tc>
        <w:tc>
          <w:tcPr>
            <w:tcW w:w="1749" w:type="dxa"/>
          </w:tcPr>
          <w:p w:rsidR="001A743A" w:rsidRDefault="001A743A" w:rsidP="001A743A"/>
        </w:tc>
        <w:tc>
          <w:tcPr>
            <w:tcW w:w="1749" w:type="dxa"/>
          </w:tcPr>
          <w:p w:rsidR="001A743A" w:rsidRDefault="001A743A" w:rsidP="001A743A">
            <w:r>
              <w:t>razem</w:t>
            </w:r>
          </w:p>
        </w:tc>
        <w:tc>
          <w:tcPr>
            <w:tcW w:w="1749" w:type="dxa"/>
          </w:tcPr>
          <w:p w:rsidR="001A743A" w:rsidRDefault="001A743A" w:rsidP="001A743A"/>
        </w:tc>
        <w:tc>
          <w:tcPr>
            <w:tcW w:w="1750" w:type="dxa"/>
          </w:tcPr>
          <w:p w:rsidR="001A743A" w:rsidRDefault="001A743A" w:rsidP="001A743A">
            <w:r>
              <w:t>razem</w:t>
            </w:r>
          </w:p>
        </w:tc>
        <w:tc>
          <w:tcPr>
            <w:tcW w:w="1750" w:type="dxa"/>
          </w:tcPr>
          <w:p w:rsidR="001A743A" w:rsidRDefault="001A743A" w:rsidP="001A743A"/>
        </w:tc>
      </w:tr>
    </w:tbl>
    <w:p w:rsidR="00B405F9" w:rsidRDefault="00B405F9"/>
    <w:sectPr w:rsidR="00B405F9" w:rsidSect="00DC7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64" w:rsidRDefault="00300564" w:rsidP="002E7951">
      <w:pPr>
        <w:spacing w:after="0" w:line="240" w:lineRule="auto"/>
      </w:pPr>
      <w:r>
        <w:separator/>
      </w:r>
    </w:p>
  </w:endnote>
  <w:endnote w:type="continuationSeparator" w:id="0">
    <w:p w:rsidR="00300564" w:rsidRDefault="00300564" w:rsidP="002E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51" w:rsidRDefault="002E79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51" w:rsidRDefault="002E79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51" w:rsidRDefault="002E79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64" w:rsidRDefault="00300564" w:rsidP="002E7951">
      <w:pPr>
        <w:spacing w:after="0" w:line="240" w:lineRule="auto"/>
      </w:pPr>
      <w:r>
        <w:separator/>
      </w:r>
    </w:p>
  </w:footnote>
  <w:footnote w:type="continuationSeparator" w:id="0">
    <w:p w:rsidR="00300564" w:rsidRDefault="00300564" w:rsidP="002E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51" w:rsidRDefault="002E79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51" w:rsidRPr="002E7951" w:rsidRDefault="002E7951">
    <w:pPr>
      <w:pStyle w:val="Nagwek"/>
      <w:rPr>
        <w:rFonts w:ascii="Times New Roman" w:hAnsi="Times New Roman" w:cs="Times New Roman"/>
        <w:sz w:val="28"/>
        <w:szCs w:val="28"/>
      </w:rPr>
    </w:pPr>
    <w:r w:rsidRPr="002E7951">
      <w:rPr>
        <w:rFonts w:ascii="Times New Roman" w:hAnsi="Times New Roman" w:cs="Times New Roman"/>
        <w:sz w:val="28"/>
        <w:szCs w:val="28"/>
      </w:rPr>
      <w:t>Zestawienie ofert cenowych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951" w:rsidRDefault="002E79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3A"/>
    <w:rsid w:val="001A743A"/>
    <w:rsid w:val="002E7951"/>
    <w:rsid w:val="00300564"/>
    <w:rsid w:val="00B405F9"/>
    <w:rsid w:val="00C47D87"/>
    <w:rsid w:val="00D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A6357-AE63-4133-9219-A207E5D4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951"/>
  </w:style>
  <w:style w:type="paragraph" w:styleId="Stopka">
    <w:name w:val="footer"/>
    <w:basedOn w:val="Normalny"/>
    <w:link w:val="StopkaZnak"/>
    <w:uiPriority w:val="99"/>
    <w:unhideWhenUsed/>
    <w:rsid w:val="002E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Zaborowska Iwona</dc:creator>
  <cp:keywords/>
  <dc:description/>
  <cp:lastModifiedBy>Zaborowska Iwona</cp:lastModifiedBy>
  <cp:revision>5</cp:revision>
  <cp:lastPrinted>2019-02-25T11:48:00Z</cp:lastPrinted>
  <dcterms:created xsi:type="dcterms:W3CDTF">2019-02-18T11:27:00Z</dcterms:created>
  <dcterms:modified xsi:type="dcterms:W3CDTF">2019-03-06T08:23:00Z</dcterms:modified>
</cp:coreProperties>
</file>